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8A" w:rsidRDefault="00F6368A" w:rsidP="00F6368A">
      <w:pPr>
        <w:shd w:val="clear" w:color="auto" w:fill="FFFFFF"/>
        <w:spacing w:after="22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Сообщение о возможном установлении публичного сервитута</w:t>
      </w:r>
    </w:p>
    <w:p w:rsidR="005A1204" w:rsidRDefault="00F6368A" w:rsidP="005A1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связи с поступившим ходатайством Публичного акционерного общества «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Волга» (ИНН 6450925977, ОГРН 1076450006280, местонахождение: 410031, Саратовская область,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аратов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ул.Первомайская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д. 42/44)  администрация городского округа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Самарской области, в соответствии со ст. ст. 39.37, 39.38 Земельного кодекса РФ, статьей 3.6 Федерального закона от 25.10.2001г. №137-ФЗ «О введении в действие Земельного кодекса Российской Федерации», информирует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о возможном </w:t>
      </w:r>
      <w:proofErr w:type="gram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установлении</w:t>
      </w:r>
      <w:proofErr w:type="gram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публичного сервитута в отношении земельного участка в целях эксплуатации объекта электросетевого хозяйства</w:t>
      </w:r>
      <w:r w:rsid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</w:t>
      </w:r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Электросетевой комплекс ЛЭП-35 АСК</w:t>
      </w:r>
      <w:proofErr w:type="gram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1</w:t>
      </w:r>
      <w:proofErr w:type="gram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,2,4 с </w:t>
      </w:r>
      <w:proofErr w:type="spell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отп</w:t>
      </w:r>
      <w:proofErr w:type="spell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. на ПС АКСМ В том числе ЛЭП-35 АСК-1,2, литера 1, напряжение 35 </w:t>
      </w:r>
      <w:proofErr w:type="spell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кВ.</w:t>
      </w:r>
      <w:proofErr w:type="spell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, количество линий 2 шт., протяженность трассы 10,34 км., опоры металлические промежуточные-16 шт., металлические угловые-14 шт., железобетонные промежуточные-49 шт.; ЛЭП-35 АСК-4, литера 2, напряжение 35 </w:t>
      </w:r>
      <w:proofErr w:type="spell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кВ.</w:t>
      </w:r>
      <w:proofErr w:type="spell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, протяженность трассы 3,31 км.. опоры металлические угловые-3 шт., железобетонные промежуточные-18 шт., железобетонные угловые-7 шт.; </w:t>
      </w:r>
      <w:proofErr w:type="spell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Отп</w:t>
      </w:r>
      <w:proofErr w:type="spell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. от ЛЭП-35 АСК-1 на ПС АКСМ, литера 3, напряжение 35 </w:t>
      </w:r>
      <w:proofErr w:type="spell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кВ.</w:t>
      </w:r>
      <w:proofErr w:type="spell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протяженность трассы 3,22 км</w:t>
      </w:r>
      <w:proofErr w:type="gramStart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., </w:t>
      </w:r>
      <w:proofErr w:type="gramEnd"/>
      <w:r w:rsidR="005A1204" w:rsidRP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опоры металлические угловые-4 шт., железобетонные промежуточные-19 шт., железобетонные угловые-5 шт. Обща</w:t>
      </w:r>
      <w:r w:rsidR="005A120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я протяженность трассы 16,87 км.</w:t>
      </w:r>
    </w:p>
    <w:p w:rsidR="00F6368A" w:rsidRDefault="005A1204" w:rsidP="005A1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F6368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Обоснование необходимости установления публичного сервитута:</w:t>
      </w:r>
    </w:p>
    <w:p w:rsidR="005A1204" w:rsidRDefault="00F6368A" w:rsidP="005A1204">
      <w:pPr>
        <w:pStyle w:val="docdata"/>
        <w:spacing w:before="1" w:beforeAutospacing="0" w:after="0" w:afterAutospacing="0"/>
        <w:ind w:left="108" w:right="90" w:firstLine="633"/>
        <w:jc w:val="both"/>
        <w:rPr>
          <w:color w:val="000000"/>
          <w:sz w:val="28"/>
          <w:szCs w:val="28"/>
        </w:rPr>
      </w:pPr>
      <w:r>
        <w:rPr>
          <w:color w:val="242424"/>
          <w:sz w:val="28"/>
          <w:szCs w:val="28"/>
        </w:rPr>
        <w:t xml:space="preserve"> </w:t>
      </w:r>
      <w:r w:rsidR="005A1204" w:rsidRPr="005A1204">
        <w:rPr>
          <w:color w:val="000000"/>
          <w:sz w:val="28"/>
          <w:szCs w:val="28"/>
        </w:rPr>
        <w:t>Необходимость установления публичного сервитута обосновано обеспечением безопасной эксплуатации инженерного сооружения, в целях эксплуатации которого подано ходатайство об установлении публичного сервитута, обеспечения безопасности населения, существующих зданий и сооружений. В соответствии с п. 3 ст. 3.6 Федеральн</w:t>
      </w:r>
      <w:r w:rsidR="005A1204">
        <w:rPr>
          <w:color w:val="000000"/>
          <w:sz w:val="28"/>
          <w:szCs w:val="28"/>
        </w:rPr>
        <w:t>ого закона от 25.10.2001 года №</w:t>
      </w:r>
      <w:r w:rsidR="005A1204" w:rsidRPr="005A1204">
        <w:rPr>
          <w:color w:val="000000"/>
          <w:sz w:val="28"/>
          <w:szCs w:val="28"/>
        </w:rPr>
        <w:t xml:space="preserve">137-ФЗ «О введение в действие Земельного кодекса Российской Федерации» юридические лица, право собственности, право хозяйственного ведения или право оперативного </w:t>
      </w:r>
      <w:proofErr w:type="gramStart"/>
      <w:r w:rsidR="005A1204" w:rsidRPr="005A1204">
        <w:rPr>
          <w:color w:val="000000"/>
          <w:sz w:val="28"/>
          <w:szCs w:val="28"/>
        </w:rPr>
        <w:t>управления</w:t>
      </w:r>
      <w:proofErr w:type="gramEnd"/>
      <w:r w:rsidR="005A1204" w:rsidRPr="005A1204">
        <w:rPr>
          <w:color w:val="000000"/>
          <w:sz w:val="28"/>
          <w:szCs w:val="28"/>
        </w:rPr>
        <w:t xml:space="preserve"> которых на сооружения, которые в соответствии с ЗК РФ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ЗК РФ. В соответствии с ч. 1 ст. 39.37 ЗК РФ публичный сервитут устанавливается для использования земельных участков и (или) земель в целях эксплуатации объектов электросетевого хозяйства, если указанные объекты являются объектами федерального, регионального или местного значения, либо необходимы для оказания организации электроснабжения населения. Публичный сервитут в отношении земельных участков/частей земельных участков, указанных в п.9 ходатайства, устанавливается на основании ч. 1 ст. 39.37 Земельного кодекса РФ в целях эксплуатации </w:t>
      </w:r>
      <w:r w:rsidR="005A1204" w:rsidRPr="005A1204">
        <w:rPr>
          <w:color w:val="000000"/>
          <w:sz w:val="28"/>
          <w:szCs w:val="28"/>
        </w:rPr>
        <w:lastRenderedPageBreak/>
        <w:t xml:space="preserve">существующей Электросетевой комплекс ЛЭП-35 АСК-1,2,4 с </w:t>
      </w:r>
      <w:proofErr w:type="spellStart"/>
      <w:r w:rsidR="005A1204" w:rsidRPr="005A1204">
        <w:rPr>
          <w:color w:val="000000"/>
          <w:sz w:val="28"/>
          <w:szCs w:val="28"/>
        </w:rPr>
        <w:t>отп</w:t>
      </w:r>
      <w:proofErr w:type="spellEnd"/>
      <w:r w:rsidR="005A1204" w:rsidRPr="005A1204">
        <w:rPr>
          <w:color w:val="000000"/>
          <w:sz w:val="28"/>
          <w:szCs w:val="28"/>
        </w:rPr>
        <w:t xml:space="preserve">. на ПС </w:t>
      </w:r>
      <w:proofErr w:type="gramStart"/>
      <w:r w:rsidR="005A1204" w:rsidRPr="005A1204">
        <w:rPr>
          <w:color w:val="000000"/>
          <w:sz w:val="28"/>
          <w:szCs w:val="28"/>
        </w:rPr>
        <w:t>АКСМ</w:t>
      </w:r>
      <w:proofErr w:type="gramEnd"/>
      <w:r w:rsidR="005A1204" w:rsidRPr="005A1204">
        <w:rPr>
          <w:color w:val="000000"/>
          <w:sz w:val="28"/>
          <w:szCs w:val="28"/>
        </w:rPr>
        <w:t xml:space="preserve"> В том числе ЛЭП-35 АСК-1,2, литера 1, напряжение 35 </w:t>
      </w:r>
      <w:proofErr w:type="spellStart"/>
      <w:r w:rsidR="005A1204" w:rsidRPr="005A1204">
        <w:rPr>
          <w:color w:val="000000"/>
          <w:sz w:val="28"/>
          <w:szCs w:val="28"/>
        </w:rPr>
        <w:t>кВ.</w:t>
      </w:r>
      <w:proofErr w:type="spellEnd"/>
      <w:r w:rsidR="005A1204" w:rsidRPr="005A1204">
        <w:rPr>
          <w:color w:val="000000"/>
          <w:sz w:val="28"/>
          <w:szCs w:val="28"/>
        </w:rPr>
        <w:t xml:space="preserve">, количество линий 2 шт., протяженность трассы 10,34 км., опоры металлические промежуточные-16 </w:t>
      </w:r>
      <w:proofErr w:type="gramStart"/>
      <w:r w:rsidR="005A1204" w:rsidRPr="005A1204">
        <w:rPr>
          <w:color w:val="000000"/>
          <w:sz w:val="28"/>
          <w:szCs w:val="28"/>
        </w:rPr>
        <w:t xml:space="preserve">шт., металлические угловые-14 шт., железобетонные промежуточные-49 шт.; ЛЭП-35 АСК-4, литера 2, напряжение 35 </w:t>
      </w:r>
      <w:proofErr w:type="spellStart"/>
      <w:r w:rsidR="005A1204" w:rsidRPr="005A1204">
        <w:rPr>
          <w:color w:val="000000"/>
          <w:sz w:val="28"/>
          <w:szCs w:val="28"/>
        </w:rPr>
        <w:t>кВ.</w:t>
      </w:r>
      <w:proofErr w:type="spellEnd"/>
      <w:r w:rsidR="005A1204" w:rsidRPr="005A1204">
        <w:rPr>
          <w:color w:val="000000"/>
          <w:sz w:val="28"/>
          <w:szCs w:val="28"/>
        </w:rPr>
        <w:t xml:space="preserve">, протяженность трассы 3,31 км.. опоры металлические угловые3 шт., железобетонные промежуточные-18 шт., железобетонные угловые-7 шт.; </w:t>
      </w:r>
      <w:proofErr w:type="spellStart"/>
      <w:r w:rsidR="005A1204" w:rsidRPr="005A1204">
        <w:rPr>
          <w:color w:val="000000"/>
          <w:sz w:val="28"/>
          <w:szCs w:val="28"/>
        </w:rPr>
        <w:t>Отп</w:t>
      </w:r>
      <w:proofErr w:type="spellEnd"/>
      <w:r w:rsidR="005A1204" w:rsidRPr="005A1204">
        <w:rPr>
          <w:color w:val="000000"/>
          <w:sz w:val="28"/>
          <w:szCs w:val="28"/>
        </w:rPr>
        <w:t xml:space="preserve">. от ЛЭП35 АСК-1 на ПС АКСМ, литера 3, напряжение 35 </w:t>
      </w:r>
      <w:proofErr w:type="spellStart"/>
      <w:r w:rsidR="005A1204" w:rsidRPr="005A1204">
        <w:rPr>
          <w:color w:val="000000"/>
          <w:sz w:val="28"/>
          <w:szCs w:val="28"/>
        </w:rPr>
        <w:t>кВ.</w:t>
      </w:r>
      <w:proofErr w:type="spellEnd"/>
      <w:r w:rsidR="005A1204" w:rsidRPr="005A1204">
        <w:rPr>
          <w:color w:val="000000"/>
          <w:sz w:val="28"/>
          <w:szCs w:val="28"/>
        </w:rPr>
        <w:t>, протяженность трассы 3,22 км., опоры металлические угловые-4 шт., железобетонные промежуточные-19 шт., железобетонные угловые-5 шт. Общая протяженность трассы 16,87 км, являющейся</w:t>
      </w:r>
      <w:proofErr w:type="gramEnd"/>
      <w:r w:rsidR="005A1204" w:rsidRPr="005A1204">
        <w:rPr>
          <w:color w:val="000000"/>
          <w:sz w:val="28"/>
          <w:szCs w:val="28"/>
        </w:rPr>
        <w:t xml:space="preserve"> объектом местного значения. </w:t>
      </w:r>
    </w:p>
    <w:p w:rsidR="005A1204" w:rsidRDefault="005A1204" w:rsidP="005A1204">
      <w:pPr>
        <w:pStyle w:val="docdata"/>
        <w:spacing w:before="1" w:beforeAutospacing="0" w:after="0" w:afterAutospacing="0"/>
        <w:ind w:left="108" w:right="90" w:firstLine="633"/>
        <w:jc w:val="both"/>
        <w:rPr>
          <w:color w:val="000000"/>
          <w:sz w:val="28"/>
          <w:szCs w:val="28"/>
        </w:rPr>
      </w:pPr>
      <w:r w:rsidRPr="005A1204">
        <w:rPr>
          <w:color w:val="000000"/>
          <w:sz w:val="28"/>
          <w:szCs w:val="28"/>
        </w:rPr>
        <w:t>Так как объект электросетевого хозяйства Электросетевой комплекс ЛЭП-35 АСК</w:t>
      </w:r>
      <w:proofErr w:type="gramStart"/>
      <w:r w:rsidRPr="005A1204">
        <w:rPr>
          <w:color w:val="000000"/>
          <w:sz w:val="28"/>
          <w:szCs w:val="28"/>
        </w:rPr>
        <w:t>1</w:t>
      </w:r>
      <w:proofErr w:type="gramEnd"/>
      <w:r w:rsidRPr="005A1204">
        <w:rPr>
          <w:color w:val="000000"/>
          <w:sz w:val="28"/>
          <w:szCs w:val="28"/>
        </w:rPr>
        <w:t xml:space="preserve">,2,4 с </w:t>
      </w:r>
      <w:proofErr w:type="spellStart"/>
      <w:r w:rsidRPr="005A1204">
        <w:rPr>
          <w:color w:val="000000"/>
          <w:sz w:val="28"/>
          <w:szCs w:val="28"/>
        </w:rPr>
        <w:t>отп</w:t>
      </w:r>
      <w:proofErr w:type="spellEnd"/>
      <w:r w:rsidRPr="005A1204">
        <w:rPr>
          <w:color w:val="000000"/>
          <w:sz w:val="28"/>
          <w:szCs w:val="28"/>
        </w:rPr>
        <w:t xml:space="preserve">. на ПС АКСМ В том числе ЛЭП-35 АСК-1,2, литера 1,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 xml:space="preserve">, количество линий 2 шт., протяженность трассы 10,34 км., опоры металлические промежуточные-16 шт., металлические угловые-14 шт., железобетонные промежуточные-49 шт.; ЛЭП-35 АСК-4, литера 2,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 xml:space="preserve">, протяженность трассы 3,31 км.. опоры металлические угловые-3 шт., железобетонные </w:t>
      </w:r>
      <w:proofErr w:type="gramStart"/>
      <w:r w:rsidRPr="005A1204">
        <w:rPr>
          <w:color w:val="000000"/>
          <w:sz w:val="28"/>
          <w:szCs w:val="28"/>
        </w:rPr>
        <w:t xml:space="preserve">промежуточные-18 шт., железобетонные угловые-7 шт.; </w:t>
      </w:r>
      <w:proofErr w:type="spellStart"/>
      <w:r w:rsidRPr="005A1204">
        <w:rPr>
          <w:color w:val="000000"/>
          <w:sz w:val="28"/>
          <w:szCs w:val="28"/>
        </w:rPr>
        <w:t>Отп</w:t>
      </w:r>
      <w:proofErr w:type="spellEnd"/>
      <w:r w:rsidRPr="005A1204">
        <w:rPr>
          <w:color w:val="000000"/>
          <w:sz w:val="28"/>
          <w:szCs w:val="28"/>
        </w:rPr>
        <w:t xml:space="preserve">. от ЛЭП-35 АСК-1 на ПС АКСМ, литера 3,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 xml:space="preserve">, протяженность трассы 3,22 км., опоры металлические угловые-4 шт., железобетонные промежуточные-19 шт., железобетонные угловые-5 шт. Общая протяженность трассы 16,87 км является существующим объектом и не требует реконструкции, сведения, указанные в </w:t>
      </w:r>
      <w:proofErr w:type="spellStart"/>
      <w:r w:rsidRPr="005A1204">
        <w:rPr>
          <w:color w:val="000000"/>
          <w:sz w:val="28"/>
          <w:szCs w:val="28"/>
        </w:rPr>
        <w:t>пп</w:t>
      </w:r>
      <w:proofErr w:type="spellEnd"/>
      <w:r w:rsidRPr="005A1204">
        <w:rPr>
          <w:color w:val="000000"/>
          <w:sz w:val="28"/>
          <w:szCs w:val="28"/>
        </w:rPr>
        <w:t xml:space="preserve">. 1-6 п. 2 ст. 39.41 и в </w:t>
      </w:r>
      <w:proofErr w:type="spellStart"/>
      <w:r w:rsidRPr="005A1204">
        <w:rPr>
          <w:color w:val="000000"/>
          <w:sz w:val="28"/>
          <w:szCs w:val="28"/>
        </w:rPr>
        <w:t>пп</w:t>
      </w:r>
      <w:proofErr w:type="spellEnd"/>
      <w:r w:rsidRPr="005A1204">
        <w:rPr>
          <w:color w:val="000000"/>
          <w:sz w:val="28"/>
          <w:szCs w:val="28"/>
        </w:rPr>
        <w:t>. 2 п.3 ст.39.41</w:t>
      </w:r>
      <w:proofErr w:type="gramEnd"/>
      <w:r w:rsidRPr="005A1204">
        <w:rPr>
          <w:color w:val="000000"/>
          <w:sz w:val="28"/>
          <w:szCs w:val="28"/>
        </w:rPr>
        <w:t xml:space="preserve"> З</w:t>
      </w:r>
      <w:r>
        <w:rPr>
          <w:color w:val="000000"/>
          <w:sz w:val="28"/>
          <w:szCs w:val="28"/>
        </w:rPr>
        <w:t>емельного кодекса</w:t>
      </w:r>
      <w:r w:rsidRPr="005A1204">
        <w:rPr>
          <w:color w:val="000000"/>
          <w:sz w:val="28"/>
          <w:szCs w:val="28"/>
        </w:rPr>
        <w:t xml:space="preserve"> РФ, не приводятся. </w:t>
      </w:r>
    </w:p>
    <w:p w:rsidR="00351A9F" w:rsidRDefault="005A1204" w:rsidP="005A1204">
      <w:pPr>
        <w:pStyle w:val="docdata"/>
        <w:spacing w:before="1" w:beforeAutospacing="0" w:after="0" w:afterAutospacing="0"/>
        <w:ind w:left="108" w:right="90" w:firstLine="633"/>
        <w:jc w:val="both"/>
        <w:rPr>
          <w:color w:val="000000"/>
          <w:sz w:val="28"/>
          <w:szCs w:val="28"/>
        </w:rPr>
      </w:pPr>
      <w:r w:rsidRPr="005A1204">
        <w:rPr>
          <w:color w:val="000000"/>
          <w:sz w:val="28"/>
          <w:szCs w:val="28"/>
        </w:rPr>
        <w:t xml:space="preserve">Год завершения строительства объекта Электросетевой комплекс ЛЭП-35 АСК-1,2,4 с </w:t>
      </w:r>
      <w:proofErr w:type="spellStart"/>
      <w:r w:rsidRPr="005A1204">
        <w:rPr>
          <w:color w:val="000000"/>
          <w:sz w:val="28"/>
          <w:szCs w:val="28"/>
        </w:rPr>
        <w:t>отп</w:t>
      </w:r>
      <w:proofErr w:type="spellEnd"/>
      <w:r w:rsidRPr="005A1204">
        <w:rPr>
          <w:color w:val="000000"/>
          <w:sz w:val="28"/>
          <w:szCs w:val="28"/>
        </w:rPr>
        <w:t xml:space="preserve">. на ПС </w:t>
      </w:r>
      <w:proofErr w:type="gramStart"/>
      <w:r w:rsidRPr="005A1204">
        <w:rPr>
          <w:color w:val="000000"/>
          <w:sz w:val="28"/>
          <w:szCs w:val="28"/>
        </w:rPr>
        <w:t>АКСМ</w:t>
      </w:r>
      <w:proofErr w:type="gramEnd"/>
      <w:r w:rsidRPr="005A1204">
        <w:rPr>
          <w:color w:val="000000"/>
          <w:sz w:val="28"/>
          <w:szCs w:val="28"/>
        </w:rPr>
        <w:t xml:space="preserve"> В том числе ЛЭП-35 АСК-1,2, литера 1,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 xml:space="preserve">, количество линий 2 шт., протяженность трассы 10,34 км., опоры металлические промежуточные-16 шт., металлические угловые-14 шт., железобетонные промежуточные-49 шт.; ЛЭП-35 АСК-4, литера 2,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 xml:space="preserve">, протяженность трассы 3,31 км.. опоры металлические угловые3 шт., железобетонные промежуточные-18 </w:t>
      </w:r>
      <w:proofErr w:type="gramStart"/>
      <w:r w:rsidRPr="005A1204">
        <w:rPr>
          <w:color w:val="000000"/>
          <w:sz w:val="28"/>
          <w:szCs w:val="28"/>
        </w:rPr>
        <w:t xml:space="preserve">шт., железобетонные угловые-7 шт.; </w:t>
      </w:r>
      <w:proofErr w:type="spellStart"/>
      <w:r w:rsidRPr="005A1204">
        <w:rPr>
          <w:color w:val="000000"/>
          <w:sz w:val="28"/>
          <w:szCs w:val="28"/>
        </w:rPr>
        <w:t>Отп</w:t>
      </w:r>
      <w:proofErr w:type="spellEnd"/>
      <w:r w:rsidRPr="005A1204">
        <w:rPr>
          <w:color w:val="000000"/>
          <w:sz w:val="28"/>
          <w:szCs w:val="28"/>
        </w:rPr>
        <w:t xml:space="preserve">. от ЛЭП35 АСК-1 на ПС АКСМ, литера 3, напряжение 35 </w:t>
      </w:r>
      <w:proofErr w:type="spellStart"/>
      <w:r w:rsidRPr="005A1204">
        <w:rPr>
          <w:color w:val="000000"/>
          <w:sz w:val="28"/>
          <w:szCs w:val="28"/>
        </w:rPr>
        <w:t>кВ.</w:t>
      </w:r>
      <w:proofErr w:type="spellEnd"/>
      <w:r w:rsidRPr="005A1204">
        <w:rPr>
          <w:color w:val="000000"/>
          <w:sz w:val="28"/>
          <w:szCs w:val="28"/>
        </w:rPr>
        <w:t>, протяженность трассы 3,22 км., опоры металлические угловые-4 шт., железобетонные промежуточные-19 шт., железобетонные угловые-5 шт. Общая протяженность трассы 16,87 км – 1975 год, право собственности ПАО «</w:t>
      </w:r>
      <w:proofErr w:type="spellStart"/>
      <w:r w:rsidRPr="005A1204">
        <w:rPr>
          <w:color w:val="000000"/>
          <w:sz w:val="28"/>
          <w:szCs w:val="28"/>
        </w:rPr>
        <w:t>Россети</w:t>
      </w:r>
      <w:proofErr w:type="spellEnd"/>
      <w:r w:rsidRPr="005A1204">
        <w:rPr>
          <w:color w:val="000000"/>
          <w:sz w:val="28"/>
          <w:szCs w:val="28"/>
        </w:rPr>
        <w:t xml:space="preserve"> Волга» зарегистрировано в Едином государственном реестре прав недвижимости (запись № 63-63-01/005/2008-005 от 26.08.2008 года).</w:t>
      </w:r>
      <w:proofErr w:type="gramEnd"/>
      <w:r w:rsidRPr="005A1204">
        <w:rPr>
          <w:color w:val="000000"/>
          <w:sz w:val="28"/>
          <w:szCs w:val="28"/>
        </w:rPr>
        <w:t xml:space="preserve"> Копии подтверждающих документов (Свидетельство о государственной регистрации права от 26.08.2008 г. № 63-63-01/005/2008- 005). ПАО «МРСК Волга» на основании Протокола № 17/2020 от 29.05.2020 г. Годового Общего собрания акционеров ПАО «МРСК Волга» переименовано в ПАО «</w:t>
      </w:r>
      <w:proofErr w:type="spellStart"/>
      <w:r w:rsidRPr="005A1204">
        <w:rPr>
          <w:color w:val="000000"/>
          <w:sz w:val="28"/>
          <w:szCs w:val="28"/>
        </w:rPr>
        <w:t>Россети</w:t>
      </w:r>
      <w:proofErr w:type="spellEnd"/>
      <w:r w:rsidRPr="005A1204">
        <w:rPr>
          <w:color w:val="000000"/>
          <w:sz w:val="28"/>
          <w:szCs w:val="28"/>
        </w:rPr>
        <w:t xml:space="preserve"> Волга». (Уведомление об </w:t>
      </w:r>
      <w:r w:rsidRPr="005A1204">
        <w:rPr>
          <w:color w:val="000000"/>
          <w:sz w:val="28"/>
          <w:szCs w:val="28"/>
        </w:rPr>
        <w:lastRenderedPageBreak/>
        <w:t xml:space="preserve">изменении наименования юридического лица от 21.08.2020 года № </w:t>
      </w:r>
      <w:r>
        <w:rPr>
          <w:color w:val="000000"/>
          <w:sz w:val="28"/>
          <w:szCs w:val="28"/>
        </w:rPr>
        <w:t>МР</w:t>
      </w:r>
      <w:proofErr w:type="gramStart"/>
      <w:r>
        <w:rPr>
          <w:color w:val="000000"/>
          <w:sz w:val="28"/>
          <w:szCs w:val="28"/>
        </w:rPr>
        <w:t>6</w:t>
      </w:r>
      <w:proofErr w:type="gramEnd"/>
      <w:r>
        <w:rPr>
          <w:color w:val="000000"/>
          <w:sz w:val="28"/>
          <w:szCs w:val="28"/>
        </w:rPr>
        <w:t>/121/63/568)</w:t>
      </w:r>
      <w:r w:rsidRPr="005A1204">
        <w:rPr>
          <w:color w:val="000000"/>
          <w:sz w:val="28"/>
          <w:szCs w:val="28"/>
        </w:rPr>
        <w:t xml:space="preserve">. </w:t>
      </w:r>
    </w:p>
    <w:p w:rsidR="00F6368A" w:rsidRDefault="005A1204" w:rsidP="005A1204">
      <w:pPr>
        <w:pStyle w:val="docdata"/>
        <w:spacing w:before="1" w:beforeAutospacing="0" w:after="0" w:afterAutospacing="0"/>
        <w:ind w:left="108" w:right="90" w:firstLine="633"/>
        <w:jc w:val="both"/>
        <w:rPr>
          <w:sz w:val="28"/>
          <w:szCs w:val="28"/>
        </w:rPr>
      </w:pPr>
      <w:r w:rsidRPr="005A1204">
        <w:rPr>
          <w:color w:val="000000"/>
          <w:sz w:val="28"/>
          <w:szCs w:val="28"/>
        </w:rPr>
        <w:t xml:space="preserve">Срок действия сервитута – 49 лет. В соответствии со ст. 39.41 ЗК РФ границы публичного сервитута устанавливаются в пределах, не превышающих размеров соответствующих охранных зон. </w:t>
      </w:r>
      <w:proofErr w:type="gramStart"/>
      <w:r w:rsidRPr="005A1204">
        <w:rPr>
          <w:color w:val="000000"/>
          <w:sz w:val="28"/>
          <w:szCs w:val="28"/>
        </w:rPr>
        <w:t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</w:t>
      </w:r>
      <w:proofErr w:type="gramEnd"/>
      <w:r>
        <w:rPr>
          <w:color w:val="000000"/>
          <w:sz w:val="28"/>
          <w:szCs w:val="28"/>
        </w:rPr>
        <w:t xml:space="preserve"> </w:t>
      </w:r>
      <w:r w:rsidR="00F6368A">
        <w:rPr>
          <w:color w:val="000000"/>
          <w:sz w:val="28"/>
          <w:szCs w:val="28"/>
        </w:rPr>
        <w:t>Срок действия сервитута – 49 лет.</w:t>
      </w:r>
    </w:p>
    <w:p w:rsidR="00F6368A" w:rsidRDefault="00F6368A" w:rsidP="00F6368A">
      <w:pPr>
        <w:shd w:val="clear" w:color="auto" w:fill="FFFFFF"/>
        <w:spacing w:after="0" w:line="240" w:lineRule="auto"/>
        <w:ind w:firstLine="6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368A" w:rsidRDefault="00F6368A" w:rsidP="00F6368A">
      <w:pPr>
        <w:shd w:val="clear" w:color="auto" w:fill="FFFFFF"/>
        <w:spacing w:after="0" w:line="240" w:lineRule="auto"/>
        <w:ind w:firstLine="6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сервитута»: http://www.кинельгород.рф.</w:t>
      </w:r>
    </w:p>
    <w:p w:rsidR="00F6368A" w:rsidRDefault="00F6368A" w:rsidP="00F6368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5E3D7B" w:rsidRDefault="00BB40E0"/>
    <w:sectPr w:rsidR="005E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0B"/>
    <w:rsid w:val="00061CE2"/>
    <w:rsid w:val="00351A9F"/>
    <w:rsid w:val="005A1204"/>
    <w:rsid w:val="00BB2FDE"/>
    <w:rsid w:val="00BB40E0"/>
    <w:rsid w:val="00F23B0B"/>
    <w:rsid w:val="00F6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187,bqiaagaaeyqcaaagiaiaaanzeqaabyer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187,bqiaagaaeyqcaaagiaiaaanzeqaabyer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Bajutova</dc:creator>
  <cp:keywords/>
  <dc:description/>
  <cp:lastModifiedBy>User1</cp:lastModifiedBy>
  <cp:revision>3</cp:revision>
  <cp:lastPrinted>2025-10-27T11:20:00Z</cp:lastPrinted>
  <dcterms:created xsi:type="dcterms:W3CDTF">2025-08-21T10:37:00Z</dcterms:created>
  <dcterms:modified xsi:type="dcterms:W3CDTF">2025-10-27T11:33:00Z</dcterms:modified>
</cp:coreProperties>
</file>